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D464A" w14:textId="00161A0D" w:rsidR="001D23A7" w:rsidRPr="00046AB3" w:rsidRDefault="001D23A7" w:rsidP="001D23A7">
      <w:pPr>
        <w:spacing w:after="0"/>
        <w:rPr>
          <w:rFonts w:ascii="Arial" w:eastAsia="BatangChe" w:hAnsi="Arial" w:cs="Arial"/>
          <w:b/>
          <w:bCs/>
          <w:sz w:val="32"/>
          <w:szCs w:val="32"/>
        </w:rPr>
      </w:pPr>
      <w:bookmarkStart w:id="0" w:name="_GoBack"/>
      <w:bookmarkEnd w:id="0"/>
      <w:r w:rsidRPr="00046AB3">
        <w:rPr>
          <w:rFonts w:ascii="Arial" w:eastAsia="BatangChe" w:hAnsi="Arial" w:cs="Arial"/>
          <w:b/>
          <w:bCs/>
          <w:sz w:val="32"/>
          <w:szCs w:val="32"/>
        </w:rPr>
        <w:t>Key Stage Two Performance Data for Glade Academy: 2018 – 2019.</w:t>
      </w:r>
    </w:p>
    <w:p w14:paraId="6AF20FA7" w14:textId="6603D0FD" w:rsidR="001D23A7" w:rsidRDefault="001D23A7" w:rsidP="001D23A7">
      <w:pPr>
        <w:spacing w:after="0"/>
        <w:rPr>
          <w:rFonts w:ascii="Arial" w:eastAsia="BatangChe" w:hAnsi="Arial" w:cs="Arial"/>
          <w:b/>
          <w:bCs/>
          <w:sz w:val="24"/>
          <w:szCs w:val="24"/>
        </w:rPr>
      </w:pPr>
    </w:p>
    <w:p w14:paraId="3B7559AB" w14:textId="1FFDD435" w:rsidR="00046AB3" w:rsidRDefault="00046AB3" w:rsidP="001D23A7">
      <w:pPr>
        <w:spacing w:after="0"/>
        <w:rPr>
          <w:rFonts w:ascii="Arial" w:eastAsia="BatangChe" w:hAnsi="Arial" w:cs="Arial"/>
          <w:b/>
          <w:bCs/>
          <w:sz w:val="24"/>
          <w:szCs w:val="24"/>
        </w:rPr>
      </w:pPr>
    </w:p>
    <w:p w14:paraId="67C2BBFC" w14:textId="521BD7F6" w:rsidR="00046AB3" w:rsidRPr="00046AB3" w:rsidRDefault="00046AB3" w:rsidP="001D23A7">
      <w:pPr>
        <w:spacing w:after="0"/>
        <w:rPr>
          <w:rFonts w:ascii="Arial" w:eastAsia="BatangChe" w:hAnsi="Arial" w:cs="Arial"/>
          <w:b/>
          <w:bCs/>
          <w:sz w:val="24"/>
          <w:szCs w:val="24"/>
        </w:rPr>
      </w:pPr>
      <w:r w:rsidRPr="00046AB3">
        <w:rPr>
          <w:rFonts w:ascii="Arial" w:eastAsia="BatangChe" w:hAnsi="Arial" w:cs="Arial"/>
          <w:b/>
          <w:bCs/>
          <w:sz w:val="24"/>
          <w:szCs w:val="24"/>
        </w:rPr>
        <w:t>EXPECTED STANDARD OR ABOVE: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240"/>
        <w:gridCol w:w="5103"/>
        <w:gridCol w:w="5103"/>
      </w:tblGrid>
      <w:tr w:rsidR="001D23A7" w14:paraId="0BF2BEDE" w14:textId="77777777" w:rsidTr="00046AB3">
        <w:tc>
          <w:tcPr>
            <w:tcW w:w="15446" w:type="dxa"/>
            <w:gridSpan w:val="3"/>
          </w:tcPr>
          <w:p w14:paraId="79F01F6E" w14:textId="5606D2E0" w:rsidR="001D23A7" w:rsidRDefault="001D23A7" w:rsidP="001D23A7">
            <w:pPr>
              <w:rPr>
                <w:rFonts w:ascii="Arial" w:eastAsia="BatangCh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BatangChe" w:hAnsi="Arial" w:cs="Arial"/>
                <w:b/>
                <w:bCs/>
                <w:sz w:val="24"/>
                <w:szCs w:val="24"/>
              </w:rPr>
              <w:t>The percentages of pupils who have achieved the expected standard in reading, writing and maths at the end of KS2 (July 2019):</w:t>
            </w:r>
          </w:p>
        </w:tc>
      </w:tr>
      <w:tr w:rsidR="001D23A7" w14:paraId="590F9F47" w14:textId="77777777" w:rsidTr="00046AB3">
        <w:tc>
          <w:tcPr>
            <w:tcW w:w="5240" w:type="dxa"/>
          </w:tcPr>
          <w:p w14:paraId="5638507C" w14:textId="09A404C6" w:rsidR="001D23A7" w:rsidRPr="001D23A7" w:rsidRDefault="001D23A7" w:rsidP="001D23A7">
            <w:pPr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>Reading</w:t>
            </w:r>
          </w:p>
        </w:tc>
        <w:tc>
          <w:tcPr>
            <w:tcW w:w="5103" w:type="dxa"/>
          </w:tcPr>
          <w:p w14:paraId="497485B4" w14:textId="560B4716" w:rsidR="001D23A7" w:rsidRPr="001D23A7" w:rsidRDefault="001D23A7" w:rsidP="001D23A7">
            <w:pPr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>Writing</w:t>
            </w:r>
          </w:p>
        </w:tc>
        <w:tc>
          <w:tcPr>
            <w:tcW w:w="5103" w:type="dxa"/>
          </w:tcPr>
          <w:p w14:paraId="5245C126" w14:textId="11BB24CB" w:rsidR="001D23A7" w:rsidRPr="001D23A7" w:rsidRDefault="001D23A7" w:rsidP="001D23A7">
            <w:pPr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>Mathematics</w:t>
            </w:r>
          </w:p>
        </w:tc>
      </w:tr>
      <w:tr w:rsidR="001D23A7" w14:paraId="6EF84579" w14:textId="77777777" w:rsidTr="00046AB3">
        <w:tc>
          <w:tcPr>
            <w:tcW w:w="5240" w:type="dxa"/>
          </w:tcPr>
          <w:p w14:paraId="0F9B2A79" w14:textId="490E93C3" w:rsidR="001D23A7" w:rsidRDefault="001D23A7" w:rsidP="001D23A7">
            <w:pPr>
              <w:jc w:val="center"/>
              <w:rPr>
                <w:rFonts w:ascii="Arial" w:eastAsia="BatangCh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BatangChe" w:hAnsi="Arial" w:cs="Arial"/>
                <w:b/>
                <w:bCs/>
                <w:sz w:val="24"/>
                <w:szCs w:val="24"/>
              </w:rPr>
              <w:t>55%</w:t>
            </w:r>
          </w:p>
        </w:tc>
        <w:tc>
          <w:tcPr>
            <w:tcW w:w="5103" w:type="dxa"/>
          </w:tcPr>
          <w:p w14:paraId="4EB91B07" w14:textId="6D5E820F" w:rsidR="001D23A7" w:rsidRDefault="001D23A7" w:rsidP="001D23A7">
            <w:pPr>
              <w:jc w:val="center"/>
              <w:rPr>
                <w:rFonts w:ascii="Arial" w:eastAsia="BatangCh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BatangChe" w:hAnsi="Arial" w:cs="Arial"/>
                <w:b/>
                <w:bCs/>
                <w:sz w:val="24"/>
                <w:szCs w:val="24"/>
              </w:rPr>
              <w:t>72%</w:t>
            </w:r>
          </w:p>
        </w:tc>
        <w:tc>
          <w:tcPr>
            <w:tcW w:w="5103" w:type="dxa"/>
          </w:tcPr>
          <w:p w14:paraId="065B1318" w14:textId="06191323" w:rsidR="001D23A7" w:rsidRDefault="001D23A7" w:rsidP="001D23A7">
            <w:pPr>
              <w:jc w:val="center"/>
              <w:rPr>
                <w:rFonts w:ascii="Arial" w:eastAsia="BatangCh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BatangChe" w:hAnsi="Arial" w:cs="Arial"/>
                <w:b/>
                <w:bCs/>
                <w:sz w:val="24"/>
                <w:szCs w:val="24"/>
              </w:rPr>
              <w:t>76%</w:t>
            </w:r>
          </w:p>
        </w:tc>
      </w:tr>
    </w:tbl>
    <w:p w14:paraId="5DB55118" w14:textId="1138EA09" w:rsidR="001D23A7" w:rsidRDefault="001D23A7" w:rsidP="001D23A7">
      <w:pPr>
        <w:spacing w:after="0"/>
        <w:rPr>
          <w:rFonts w:ascii="Arial" w:eastAsia="BatangChe" w:hAnsi="Arial" w:cs="Arial"/>
          <w:b/>
          <w:bCs/>
          <w:sz w:val="24"/>
          <w:szCs w:val="24"/>
        </w:rPr>
      </w:pPr>
    </w:p>
    <w:p w14:paraId="4F7723CD" w14:textId="1143B8C8" w:rsidR="00046AB3" w:rsidRDefault="00046AB3" w:rsidP="001D23A7">
      <w:pPr>
        <w:spacing w:after="0"/>
        <w:rPr>
          <w:rFonts w:ascii="Arial" w:eastAsia="BatangChe" w:hAnsi="Arial" w:cs="Arial"/>
          <w:b/>
          <w:bCs/>
          <w:sz w:val="24"/>
          <w:szCs w:val="24"/>
        </w:rPr>
      </w:pPr>
    </w:p>
    <w:p w14:paraId="6E149C2E" w14:textId="27B89483" w:rsidR="00046AB3" w:rsidRDefault="00046AB3" w:rsidP="001D23A7">
      <w:pPr>
        <w:spacing w:after="0"/>
        <w:rPr>
          <w:rFonts w:ascii="Arial" w:eastAsia="BatangChe" w:hAnsi="Arial" w:cs="Arial"/>
          <w:b/>
          <w:bCs/>
          <w:sz w:val="24"/>
          <w:szCs w:val="24"/>
        </w:rPr>
      </w:pPr>
    </w:p>
    <w:p w14:paraId="6F262C8B" w14:textId="77777777" w:rsidR="00046AB3" w:rsidRDefault="00046AB3" w:rsidP="001D23A7">
      <w:pPr>
        <w:spacing w:after="0"/>
        <w:rPr>
          <w:rFonts w:ascii="Arial" w:eastAsia="BatangChe" w:hAnsi="Arial" w:cs="Arial"/>
          <w:b/>
          <w:bCs/>
          <w:sz w:val="24"/>
          <w:szCs w:val="24"/>
        </w:rPr>
      </w:pPr>
    </w:p>
    <w:p w14:paraId="66FD5F1D" w14:textId="717F1A98" w:rsidR="00046AB3" w:rsidRPr="00046AB3" w:rsidRDefault="00046AB3" w:rsidP="001D23A7">
      <w:pPr>
        <w:spacing w:after="0"/>
        <w:rPr>
          <w:rFonts w:ascii="Arial" w:eastAsia="BatangChe" w:hAnsi="Arial" w:cs="Arial"/>
          <w:b/>
          <w:bCs/>
          <w:sz w:val="24"/>
          <w:szCs w:val="24"/>
        </w:rPr>
      </w:pPr>
      <w:r w:rsidRPr="00046AB3">
        <w:rPr>
          <w:rFonts w:ascii="Arial" w:eastAsia="BatangChe" w:hAnsi="Arial" w:cs="Arial"/>
          <w:b/>
          <w:bCs/>
          <w:sz w:val="24"/>
          <w:szCs w:val="24"/>
        </w:rPr>
        <w:t>HIGHER STANDARD: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240"/>
        <w:gridCol w:w="5103"/>
        <w:gridCol w:w="5103"/>
      </w:tblGrid>
      <w:tr w:rsidR="00046AB3" w14:paraId="00DD88AA" w14:textId="77777777" w:rsidTr="00046AB3">
        <w:tc>
          <w:tcPr>
            <w:tcW w:w="15446" w:type="dxa"/>
            <w:gridSpan w:val="3"/>
          </w:tcPr>
          <w:p w14:paraId="4E6B2E56" w14:textId="4EE944DE" w:rsidR="00046AB3" w:rsidRDefault="00046AB3" w:rsidP="000B7DFD">
            <w:pPr>
              <w:rPr>
                <w:rFonts w:ascii="Arial" w:eastAsia="BatangCh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BatangChe" w:hAnsi="Arial" w:cs="Arial"/>
                <w:b/>
                <w:bCs/>
                <w:sz w:val="24"/>
                <w:szCs w:val="24"/>
              </w:rPr>
              <w:t>The percentages of pupils who have achieved a higher standard in reading, writing and maths at the end of KS2 (July 2019):</w:t>
            </w:r>
          </w:p>
        </w:tc>
      </w:tr>
      <w:tr w:rsidR="00046AB3" w14:paraId="4A36CC53" w14:textId="77777777" w:rsidTr="00046AB3">
        <w:tc>
          <w:tcPr>
            <w:tcW w:w="5240" w:type="dxa"/>
          </w:tcPr>
          <w:p w14:paraId="4DD0990E" w14:textId="77777777" w:rsidR="00046AB3" w:rsidRPr="001D23A7" w:rsidRDefault="00046AB3" w:rsidP="000B7DFD">
            <w:pPr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>Reading</w:t>
            </w:r>
          </w:p>
        </w:tc>
        <w:tc>
          <w:tcPr>
            <w:tcW w:w="5103" w:type="dxa"/>
          </w:tcPr>
          <w:p w14:paraId="568C89E0" w14:textId="77777777" w:rsidR="00046AB3" w:rsidRPr="001D23A7" w:rsidRDefault="00046AB3" w:rsidP="000B7DFD">
            <w:pPr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>Writing</w:t>
            </w:r>
          </w:p>
        </w:tc>
        <w:tc>
          <w:tcPr>
            <w:tcW w:w="5103" w:type="dxa"/>
          </w:tcPr>
          <w:p w14:paraId="689228DE" w14:textId="77777777" w:rsidR="00046AB3" w:rsidRPr="001D23A7" w:rsidRDefault="00046AB3" w:rsidP="000B7DFD">
            <w:pPr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>Mathematics</w:t>
            </w:r>
          </w:p>
        </w:tc>
      </w:tr>
      <w:tr w:rsidR="00046AB3" w14:paraId="0D575F18" w14:textId="77777777" w:rsidTr="00046AB3">
        <w:tc>
          <w:tcPr>
            <w:tcW w:w="5240" w:type="dxa"/>
          </w:tcPr>
          <w:p w14:paraId="334979C6" w14:textId="1CB5DBFA" w:rsidR="00046AB3" w:rsidRDefault="00046AB3" w:rsidP="000B7DFD">
            <w:pPr>
              <w:jc w:val="center"/>
              <w:rPr>
                <w:rFonts w:ascii="Arial" w:eastAsia="BatangCh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BatangChe" w:hAnsi="Arial" w:cs="Arial"/>
                <w:b/>
                <w:bCs/>
                <w:sz w:val="24"/>
                <w:szCs w:val="24"/>
              </w:rPr>
              <w:t>17%</w:t>
            </w:r>
          </w:p>
        </w:tc>
        <w:tc>
          <w:tcPr>
            <w:tcW w:w="5103" w:type="dxa"/>
          </w:tcPr>
          <w:p w14:paraId="24D170CE" w14:textId="03FD42FE" w:rsidR="00046AB3" w:rsidRDefault="00046AB3" w:rsidP="000B7DFD">
            <w:pPr>
              <w:jc w:val="center"/>
              <w:rPr>
                <w:rFonts w:ascii="Arial" w:eastAsia="BatangCh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BatangChe" w:hAnsi="Arial" w:cs="Arial"/>
                <w:b/>
                <w:bCs/>
                <w:sz w:val="24"/>
                <w:szCs w:val="24"/>
              </w:rPr>
              <w:t>14%</w:t>
            </w:r>
          </w:p>
        </w:tc>
        <w:tc>
          <w:tcPr>
            <w:tcW w:w="5103" w:type="dxa"/>
          </w:tcPr>
          <w:p w14:paraId="11E15A71" w14:textId="411D3055" w:rsidR="00046AB3" w:rsidRDefault="00046AB3" w:rsidP="000B7DFD">
            <w:pPr>
              <w:jc w:val="center"/>
              <w:rPr>
                <w:rFonts w:ascii="Arial" w:eastAsia="BatangCh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BatangChe" w:hAnsi="Arial" w:cs="Arial"/>
                <w:b/>
                <w:bCs/>
                <w:sz w:val="24"/>
                <w:szCs w:val="24"/>
              </w:rPr>
              <w:t>17%</w:t>
            </w:r>
          </w:p>
        </w:tc>
      </w:tr>
    </w:tbl>
    <w:p w14:paraId="6DB83236" w14:textId="77777777" w:rsidR="00046AB3" w:rsidRDefault="00046AB3" w:rsidP="001D23A7">
      <w:pPr>
        <w:spacing w:after="0"/>
        <w:rPr>
          <w:rFonts w:ascii="Arial" w:eastAsia="BatangChe" w:hAnsi="Arial" w:cs="Arial"/>
          <w:b/>
          <w:bCs/>
          <w:sz w:val="24"/>
          <w:szCs w:val="24"/>
        </w:rPr>
      </w:pPr>
    </w:p>
    <w:p w14:paraId="16E81FB2" w14:textId="2687D13A" w:rsidR="001D23A7" w:rsidRDefault="001D23A7" w:rsidP="001D23A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437253F2" w14:textId="140B3565" w:rsidR="00046AB3" w:rsidRDefault="00046AB3" w:rsidP="001D23A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0D0C2C4D" w14:textId="77777777" w:rsidR="00046AB3" w:rsidRDefault="00046AB3" w:rsidP="001D23A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1BA46406" w14:textId="62982624" w:rsidR="00046AB3" w:rsidRPr="00046AB3" w:rsidRDefault="00046AB3" w:rsidP="001D23A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AVERAGE PROGRESS MADE BETWEEN KS1 and KS2:</w:t>
      </w:r>
    </w:p>
    <w:p w14:paraId="1CAA4840" w14:textId="4455823A" w:rsidR="001D23A7" w:rsidRPr="001D23A7" w:rsidRDefault="001D23A7" w:rsidP="001D23A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1D23A7">
        <w:rPr>
          <w:rFonts w:ascii="Arial" w:hAnsi="Arial" w:cs="Arial"/>
          <w:color w:val="000000"/>
        </w:rPr>
        <w:t>The average progress that pupils have made in reading between KS1 and KS2</w:t>
      </w:r>
      <w:r>
        <w:rPr>
          <w:rFonts w:ascii="Arial" w:hAnsi="Arial" w:cs="Arial"/>
          <w:color w:val="000000"/>
        </w:rPr>
        <w:t xml:space="preserve"> is </w:t>
      </w:r>
      <w:r w:rsidR="00046AB3">
        <w:rPr>
          <w:rFonts w:ascii="Arial" w:hAnsi="Arial" w:cs="Arial"/>
          <w:color w:val="000000"/>
        </w:rPr>
        <w:t>-1.97.</w:t>
      </w:r>
    </w:p>
    <w:p w14:paraId="4BA27E7D" w14:textId="3AC22B2E" w:rsidR="001D23A7" w:rsidRPr="001D23A7" w:rsidRDefault="00046AB3" w:rsidP="001D23A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1D23A7" w:rsidRPr="001D23A7">
        <w:rPr>
          <w:rFonts w:ascii="Arial" w:hAnsi="Arial" w:cs="Arial"/>
          <w:color w:val="000000"/>
        </w:rPr>
        <w:t>average progress that pupils have made in writing between KS1 and KS2</w:t>
      </w:r>
      <w:r>
        <w:rPr>
          <w:rFonts w:ascii="Arial" w:hAnsi="Arial" w:cs="Arial"/>
          <w:color w:val="000000"/>
        </w:rPr>
        <w:t xml:space="preserve"> is -0.81.</w:t>
      </w:r>
    </w:p>
    <w:p w14:paraId="33DB66F0" w14:textId="1B6BCBF3" w:rsidR="001D23A7" w:rsidRPr="001D23A7" w:rsidRDefault="00046AB3" w:rsidP="001D23A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1D23A7" w:rsidRPr="001D23A7">
        <w:rPr>
          <w:rFonts w:ascii="Arial" w:hAnsi="Arial" w:cs="Arial"/>
          <w:color w:val="000000"/>
        </w:rPr>
        <w:t>average progress that pupils have made in maths between KS1 and KS2</w:t>
      </w:r>
      <w:r>
        <w:rPr>
          <w:rFonts w:ascii="Arial" w:hAnsi="Arial" w:cs="Arial"/>
          <w:color w:val="000000"/>
        </w:rPr>
        <w:t xml:space="preserve"> is -2.63.</w:t>
      </w:r>
    </w:p>
    <w:p w14:paraId="7E53942D" w14:textId="01FC1CF5" w:rsidR="00046AB3" w:rsidRDefault="00046AB3" w:rsidP="001D23A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FEF895E" w14:textId="270C39D3" w:rsidR="00046AB3" w:rsidRDefault="00046AB3" w:rsidP="001D23A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B1321CE" w14:textId="4804A09F" w:rsidR="00046AB3" w:rsidRDefault="00046AB3" w:rsidP="001D23A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492C3DB" w14:textId="77777777" w:rsidR="00046AB3" w:rsidRDefault="00046AB3" w:rsidP="001D23A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5AD3696" w14:textId="40C644A1" w:rsidR="00046AB3" w:rsidRPr="00046AB3" w:rsidRDefault="00046AB3" w:rsidP="001D23A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AVERAGE SCALED SCORES IN READING AND WRITING:</w:t>
      </w:r>
    </w:p>
    <w:p w14:paraId="0715F912" w14:textId="72B66BC1" w:rsidR="001D23A7" w:rsidRPr="001D23A7" w:rsidRDefault="00046AB3" w:rsidP="001D23A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1D23A7" w:rsidRPr="001D23A7">
        <w:rPr>
          <w:rFonts w:ascii="Arial" w:hAnsi="Arial" w:cs="Arial"/>
          <w:color w:val="000000"/>
        </w:rPr>
        <w:t>upils’ average scaled score in the reading test</w:t>
      </w:r>
      <w:r>
        <w:rPr>
          <w:rFonts w:ascii="Arial" w:hAnsi="Arial" w:cs="Arial"/>
          <w:color w:val="000000"/>
        </w:rPr>
        <w:t xml:space="preserve"> was 101.9</w:t>
      </w:r>
    </w:p>
    <w:p w14:paraId="7100E37B" w14:textId="718E44ED" w:rsidR="001D23A7" w:rsidRPr="001D23A7" w:rsidRDefault="00046AB3" w:rsidP="001D23A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1D23A7" w:rsidRPr="001D23A7">
        <w:rPr>
          <w:rFonts w:ascii="Arial" w:hAnsi="Arial" w:cs="Arial"/>
          <w:color w:val="000000"/>
        </w:rPr>
        <w:t>upils’ average scaled score in the maths tes</w:t>
      </w:r>
      <w:r>
        <w:rPr>
          <w:rFonts w:ascii="Arial" w:hAnsi="Arial" w:cs="Arial"/>
          <w:color w:val="000000"/>
        </w:rPr>
        <w:t>t was 102.2</w:t>
      </w:r>
    </w:p>
    <w:p w14:paraId="7B791A2A" w14:textId="77777777" w:rsidR="001D23A7" w:rsidRPr="001D23A7" w:rsidRDefault="001D23A7" w:rsidP="001D23A7">
      <w:pPr>
        <w:spacing w:after="0"/>
        <w:rPr>
          <w:rFonts w:ascii="Arial" w:eastAsia="BatangChe" w:hAnsi="Arial" w:cs="Arial"/>
          <w:b/>
          <w:bCs/>
          <w:sz w:val="28"/>
          <w:szCs w:val="28"/>
        </w:rPr>
      </w:pPr>
    </w:p>
    <w:sectPr w:rsidR="001D23A7" w:rsidRPr="001D23A7" w:rsidSect="00046A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7"/>
    <w:rsid w:val="00046AB3"/>
    <w:rsid w:val="001D23A7"/>
    <w:rsid w:val="00D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7A5B5"/>
  <w15:chartTrackingRefBased/>
  <w15:docId w15:val="{D16854E4-F85B-4234-BE2F-B82CFB02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D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E9912253</Template>
  <TotalTime>1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McCarthy</dc:creator>
  <cp:keywords/>
  <dc:description/>
  <cp:lastModifiedBy>James Norton</cp:lastModifiedBy>
  <cp:revision>2</cp:revision>
  <dcterms:created xsi:type="dcterms:W3CDTF">2019-11-27T12:56:00Z</dcterms:created>
  <dcterms:modified xsi:type="dcterms:W3CDTF">2019-11-27T12:56:00Z</dcterms:modified>
</cp:coreProperties>
</file>